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58"/>
      <w:jc w:val="both"/>
      <w:rPr>
        <w:rFonts w:ascii="仿宋_GB2312" w:eastAsia="仿宋_GB2312"/>
      </w:rPr>
    </w:pPr>
    <w:r>
      <w:rPr>
        <w:rFonts w:hint="eastAsia" w:ascii="仿宋_GB2312" w:eastAsia="仿宋_GB2312"/>
        <w:lang w:val="en-US" w:eastAsia="zh-CN"/>
      </w:rPr>
      <w:t>临安腾鑫纸业有限公司</w:t>
    </w:r>
    <w:r>
      <w:rPr>
        <w:rFonts w:hint="eastAsia" w:ascii="仿宋_GB2312" w:eastAsia="仿宋_GB2312"/>
      </w:rPr>
      <w:t xml:space="preserve">破产清算案                                     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65"/>
    <w:rsid w:val="00066B13"/>
    <w:rsid w:val="00115706"/>
    <w:rsid w:val="00201BA2"/>
    <w:rsid w:val="006B2F80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7D76887"/>
    <w:rsid w:val="0A677390"/>
    <w:rsid w:val="368B5847"/>
    <w:rsid w:val="38D409FE"/>
    <w:rsid w:val="44913B2C"/>
    <w:rsid w:val="57722E14"/>
    <w:rsid w:val="5A326AEE"/>
    <w:rsid w:val="69930E94"/>
    <w:rsid w:val="7DDA9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108</Characters>
  <Lines>1</Lines>
  <Paragraphs>1</Paragraphs>
  <TotalTime>0</TotalTime>
  <ScaleCrop>false</ScaleCrop>
  <LinksUpToDate>false</LinksUpToDate>
  <CharactersWithSpaces>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2015-04-06T20:37:00Z</dcterms:created>
  <dc:creator>admin</dc:creator>
  <cp:lastModifiedBy>IVYAN玮</cp:lastModifiedBy>
  <dcterms:modified xsi:type="dcterms:W3CDTF">2022-03-30T04:57:29Z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7782CF0E884946348EA6D0D61D940647</vt:lpwstr>
  </property>
</Properties>
</file>